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ascii="黑体" w:hAnsi="黑体" w:eastAsia="黑体"/>
        </w:rPr>
        <w:t>附表一：</w:t>
      </w:r>
    </w:p>
    <w:p>
      <w:pPr>
        <w:jc w:val="center"/>
        <w:rPr>
          <w:rFonts w:ascii="黑体" w:hAnsi="黑体" w:eastAsia="黑体"/>
          <w:b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/>
          <w:sz w:val="48"/>
          <w:szCs w:val="48"/>
        </w:rPr>
        <w:t>踏行-商业联盟信息登记表</w:t>
      </w:r>
      <w:bookmarkEnd w:id="0"/>
    </w:p>
    <w:p>
      <w:pPr>
        <w:jc w:val="right"/>
        <w:rPr>
          <w:rFonts w:ascii="黑体" w:hAnsi="黑体" w:eastAsia="黑体"/>
          <w:sz w:val="22"/>
        </w:rPr>
      </w:pPr>
    </w:p>
    <w:p>
      <w:pPr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TXBA-2019-00X</w:t>
      </w:r>
    </w:p>
    <w:p>
      <w:pPr>
        <w:rPr>
          <w:rFonts w:ascii="黑体" w:hAnsi="黑体" w:eastAsia="黑体"/>
          <w:sz w:val="18"/>
          <w:szCs w:val="18"/>
        </w:rPr>
      </w:pPr>
    </w:p>
    <w:tbl>
      <w:tblPr>
        <w:tblStyle w:val="4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82"/>
        <w:gridCol w:w="2146"/>
        <w:gridCol w:w="127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成立时间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注册资金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    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    人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企业规模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    数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办公住所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微信号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箱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官方网址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负责人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务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箱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企业业务经营范围及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基本情况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企业相关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荣誉资质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法人签字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并加盖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企业公章</w:t>
            </w:r>
          </w:p>
        </w:tc>
        <w:tc>
          <w:tcPr>
            <w:tcW w:w="7738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    月     日   </w:t>
            </w:r>
          </w:p>
        </w:tc>
      </w:tr>
    </w:tbl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注：1.随表附企业营业执照、公司简介及产品信息等资料</w:t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2填写盖章后回传邮箱或微信 邮箱：</w:t>
      </w:r>
      <w:r>
        <w:fldChar w:fldCharType="begin"/>
      </w:r>
      <w:r>
        <w:instrText xml:space="preserve"> HYPERLINK "mailto:gongjianqi@taxingtianji.com" </w:instrText>
      </w:r>
      <w:r>
        <w:fldChar w:fldCharType="separate"/>
      </w:r>
      <w:r>
        <w:rPr>
          <w:rStyle w:val="6"/>
          <w:rFonts w:hint="eastAsia" w:ascii="黑体" w:hAnsi="黑体" w:eastAsia="黑体"/>
        </w:rPr>
        <w:t>gongjianqi@taxingtianji.com</w:t>
      </w:r>
      <w:r>
        <w:rPr>
          <w:rStyle w:val="6"/>
          <w:rFonts w:hint="eastAsia" w:ascii="黑体" w:hAnsi="黑体" w:eastAsia="黑体"/>
        </w:rPr>
        <w:fldChar w:fldCharType="end"/>
      </w:r>
      <w:r>
        <w:rPr>
          <w:rFonts w:hint="eastAsia" w:ascii="黑体" w:hAnsi="黑体" w:eastAsia="黑体"/>
        </w:rPr>
        <w:t xml:space="preserve"> 微信：13811388830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595959" w:themeColor="text1" w:themeTint="A6"/>
        <w:sz w:val="20"/>
        <w:szCs w:val="2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</w:p>
  <w:p>
    <w:pPr>
      <w:pStyle w:val="3"/>
      <w:rPr>
        <w:rFonts w:ascii="Verdana" w:hAnsi="Verdana" w:eastAsia="黑体" w:cs="Times New Roman"/>
        <w:color w:val="595959" w:themeColor="text1" w:themeTint="A6"/>
        <w:kern w:val="0"/>
        <w:sz w:val="21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>
      <w:rPr>
        <w:rFonts w:hint="eastAsia"/>
        <w:color w:val="595959" w:themeColor="text1" w:themeTint="A6"/>
        <w:sz w:val="20"/>
        <w:szCs w:val="2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hint="eastAsia" w:ascii="黑体" w:hAnsi="黑体" w:eastAsia="黑体" w:cs="黑体"/>
        <w:color w:val="595959" w:themeColor="text1" w:themeTint="A6"/>
        <w:sz w:val="21"/>
        <w:szCs w:val="32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踏行-商业联盟</w:t>
    </w:r>
    <w:r>
      <w:rPr>
        <w:rFonts w:hint="eastAsia"/>
        <w:color w:val="595959" w:themeColor="text1" w:themeTint="A6"/>
        <w:sz w:val="20"/>
        <w:szCs w:val="2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Verdana" w:hAnsi="Verdana" w:eastAsia="黑体" w:cs="Times New Roman"/>
        <w:color w:val="595959" w:themeColor="text1" w:themeTint="A6"/>
        <w:kern w:val="0"/>
        <w:sz w:val="21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TX Business Alliance</w:t>
    </w:r>
    <w:r>
      <w:rPr>
        <w:rFonts w:ascii="Verdana" w:hAnsi="Verdana" w:eastAsia="黑体" w:cs="Times New Roman"/>
        <w:color w:val="595959" w:themeColor="text1" w:themeTint="A6"/>
        <w:kern w:val="0"/>
        <w:sz w:val="21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</w:t>
    </w:r>
    <w:r>
      <w:rPr>
        <w:rFonts w:ascii="Verdana" w:hAnsi="Verdana" w:eastAsia="黑体" w:cs="Times New Roman"/>
        <w:color w:val="595959" w:themeColor="text1" w:themeTint="A6"/>
        <w:kern w:val="0"/>
        <w:sz w:val="21"/>
        <w:szCs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drawing>
        <wp:inline distT="0" distB="0" distL="0" distR="0">
          <wp:extent cx="1231900" cy="519430"/>
          <wp:effectExtent l="0" t="0" r="635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98" cy="53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color w:val="808080" w:themeColor="text1" w:themeTint="80"/>
        <w:u w:val="single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u w:val="single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361"/>
    <w:rsid w:val="4BB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2019-08-06T03:18:00Z</dcterms:created>
  <dc:creator>lgr</dc:creator>
  <cp:lastModifiedBy>lgr</cp:lastModifiedBy>
  <dcterms:modified xsi:type="dcterms:W3CDTF">2019-08-06T03:18:52Z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